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2" w:firstLineChars="200"/>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公司简介;</w:t>
      </w:r>
    </w:p>
    <w:p>
      <w:pPr>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芜湖市勘察测绘设计研究院有限责任公司由原芜湖市勘察测绘设计研究院（成立于</w:t>
      </w:r>
      <w:r>
        <w:rPr>
          <w:rFonts w:ascii="仿宋" w:hAnsi="仿宋" w:eastAsia="仿宋" w:cs="仿宋"/>
          <w:color w:val="000000"/>
          <w:sz w:val="28"/>
          <w:szCs w:val="28"/>
        </w:rPr>
        <w:t>1955</w:t>
      </w:r>
      <w:r>
        <w:rPr>
          <w:rFonts w:hint="eastAsia" w:ascii="仿宋" w:hAnsi="仿宋" w:eastAsia="仿宋" w:cs="仿宋"/>
          <w:color w:val="000000"/>
          <w:sz w:val="28"/>
          <w:szCs w:val="28"/>
        </w:rPr>
        <w:t>年）改制转企的国有独资企业，注册资本</w:t>
      </w:r>
      <w:r>
        <w:rPr>
          <w:rFonts w:ascii="仿宋" w:hAnsi="仿宋" w:eastAsia="仿宋" w:cs="仿宋"/>
          <w:color w:val="000000"/>
          <w:sz w:val="28"/>
          <w:szCs w:val="28"/>
        </w:rPr>
        <w:t>3000</w:t>
      </w:r>
      <w:r>
        <w:rPr>
          <w:rFonts w:hint="eastAsia" w:ascii="仿宋" w:hAnsi="仿宋" w:eastAsia="仿宋" w:cs="仿宋"/>
          <w:color w:val="000000"/>
          <w:sz w:val="28"/>
          <w:szCs w:val="28"/>
        </w:rPr>
        <w:t>万元人民币。系集勘察、测绘、岩土工程、信息工程、工程设计、工程建设监理、规划设计、地质灾害评估、测绘仪器检定等为一体的综合性勘测设计单位。具有国家甲级工程测量资质、甲级地理信息系统工程资质、甲级摄影测量与遥感资质、甲级互联网地图服务资质、甲级岩土工程勘察、监理及咨询资质，乙级大地测量、地籍测绘、房产测绘和地图编制资质，乙级勘察类工程测量资质，乙级岩土工程设计资质，乙级工程建设监理资质，丙级地质灾害评估资质，三级地基与基础专业资质。</w:t>
      </w:r>
      <w:r>
        <w:rPr>
          <w:rFonts w:ascii="仿宋" w:hAnsi="仿宋" w:eastAsia="仿宋" w:cs="仿宋"/>
          <w:color w:val="000000"/>
          <w:sz w:val="28"/>
          <w:szCs w:val="28"/>
        </w:rPr>
        <w:t>1999</w:t>
      </w:r>
      <w:r>
        <w:rPr>
          <w:rFonts w:hint="eastAsia" w:ascii="仿宋" w:hAnsi="仿宋" w:eastAsia="仿宋" w:cs="仿宋"/>
          <w:color w:val="000000"/>
          <w:sz w:val="28"/>
          <w:szCs w:val="28"/>
        </w:rPr>
        <w:t>年获省（部）一级档案管理单位，</w:t>
      </w:r>
      <w:r>
        <w:rPr>
          <w:rFonts w:ascii="仿宋" w:hAnsi="仿宋" w:eastAsia="仿宋" w:cs="仿宋"/>
          <w:color w:val="000000"/>
          <w:sz w:val="28"/>
          <w:szCs w:val="28"/>
        </w:rPr>
        <w:t>2010</w:t>
      </w:r>
      <w:r>
        <w:rPr>
          <w:rFonts w:hint="eastAsia" w:ascii="仿宋" w:hAnsi="仿宋" w:eastAsia="仿宋" w:cs="仿宋"/>
          <w:color w:val="000000"/>
          <w:sz w:val="28"/>
          <w:szCs w:val="28"/>
        </w:rPr>
        <w:t>年通过质量、环境、职业健康安全“三标”体系认证，具备对外经营权资质，系安徽省高新技术企业、安徽省著名商标企业，</w:t>
      </w:r>
      <w:r>
        <w:rPr>
          <w:rFonts w:ascii="仿宋" w:hAnsi="仿宋" w:eastAsia="仿宋" w:cs="仿宋"/>
          <w:color w:val="000000"/>
          <w:sz w:val="28"/>
          <w:szCs w:val="28"/>
        </w:rPr>
        <w:t>2013</w:t>
      </w:r>
      <w:r>
        <w:rPr>
          <w:rFonts w:hint="eastAsia" w:ascii="仿宋" w:hAnsi="仿宋" w:eastAsia="仿宋" w:cs="仿宋"/>
          <w:color w:val="000000"/>
          <w:sz w:val="28"/>
          <w:szCs w:val="28"/>
        </w:rPr>
        <w:t>年被批准设立“国家级博士后科研工作站”。</w:t>
      </w:r>
    </w:p>
    <w:p>
      <w:pPr>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公司完成的“芜湖市似大地水准面精化项目”等3项科技项目荣列国家住建部“全国科技示范工程项目”；“芜湖市基础地理信息系统”、“芜湖市地下管网信息系统升级工程”等地理信息成果项目分别荣获省、市科学技术奖；“芜湖市政务办公业务用房勘测工程”等30余项项目获得省部级优质工程奖项。公司先后荣获安徽省规划先进单位、安徽省优质服务先进单位、安徽省测绘产品质量先进单位、安徽省3A级信用企业、全国守合同重信用单位、全国城市勘测先进单位、中国地理信息产业最具活力中小企业等称号。</w:t>
      </w:r>
    </w:p>
    <w:p>
      <w:pPr>
        <w:rPr>
          <w:rFonts w:hint="eastAsia" w:ascii="仿宋" w:hAnsi="仿宋" w:eastAsia="仿宋" w:cs="仿宋"/>
          <w:b/>
          <w:bCs/>
          <w:color w:val="000000"/>
          <w:sz w:val="28"/>
          <w:szCs w:val="28"/>
          <w:lang w:val="en-US" w:eastAsia="zh-CN"/>
        </w:rPr>
      </w:pPr>
      <w:r>
        <w:rPr>
          <w:rFonts w:hint="eastAsia"/>
          <w:b/>
          <w:bCs/>
          <w:lang w:val="en-US" w:eastAsia="zh-CN"/>
        </w:rPr>
        <w:t xml:space="preserve">       </w:t>
      </w:r>
      <w:r>
        <w:rPr>
          <w:rFonts w:hint="eastAsia" w:ascii="仿宋" w:hAnsi="仿宋" w:eastAsia="仿宋" w:cs="仿宋"/>
          <w:b/>
          <w:bCs/>
          <w:color w:val="000000"/>
          <w:sz w:val="28"/>
          <w:szCs w:val="28"/>
        </w:rPr>
        <w:t>国家级博士后科研工作站</w:t>
      </w:r>
      <w:r>
        <w:rPr>
          <w:rFonts w:hint="eastAsia" w:ascii="仿宋" w:hAnsi="仿宋" w:eastAsia="仿宋" w:cs="仿宋"/>
          <w:b/>
          <w:bCs/>
          <w:color w:val="000000"/>
          <w:sz w:val="28"/>
          <w:szCs w:val="28"/>
          <w:lang w:val="en-US" w:eastAsia="zh-CN"/>
        </w:rPr>
        <w:t>简介：</w:t>
      </w:r>
    </w:p>
    <w:p>
      <w:pPr>
        <w:spacing w:line="360" w:lineRule="auto"/>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公司博士后工作站于2013年8月经国家人力资源和社会保障部、全国博士后管委会批准设立</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公司成立了博士后科研工作领导组</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由公司</w:t>
      </w:r>
      <w:r>
        <w:rPr>
          <w:rFonts w:hint="eastAsia" w:ascii="仿宋" w:hAnsi="仿宋" w:eastAsia="仿宋" w:cs="仿宋"/>
          <w:color w:val="000000"/>
          <w:sz w:val="28"/>
          <w:szCs w:val="28"/>
          <w:lang w:val="en-US" w:eastAsia="zh-CN"/>
        </w:rPr>
        <w:t>总经理担任组长，</w:t>
      </w:r>
      <w:r>
        <w:rPr>
          <w:rFonts w:hint="eastAsia" w:ascii="仿宋" w:hAnsi="仿宋" w:eastAsia="仿宋" w:cs="仿宋"/>
          <w:color w:val="000000"/>
          <w:sz w:val="28"/>
          <w:szCs w:val="28"/>
        </w:rPr>
        <w:t>分管科技的副总经理</w:t>
      </w:r>
      <w:r>
        <w:rPr>
          <w:rFonts w:hint="eastAsia" w:ascii="仿宋" w:hAnsi="仿宋" w:eastAsia="仿宋" w:cs="仿宋"/>
          <w:color w:val="000000"/>
          <w:sz w:val="28"/>
          <w:szCs w:val="28"/>
          <w:lang w:val="en-US" w:eastAsia="zh-CN"/>
        </w:rPr>
        <w:t>担任</w:t>
      </w:r>
      <w:r>
        <w:rPr>
          <w:rFonts w:hint="eastAsia" w:ascii="仿宋" w:hAnsi="仿宋" w:eastAsia="仿宋" w:cs="仿宋"/>
          <w:color w:val="000000"/>
          <w:sz w:val="28"/>
          <w:szCs w:val="28"/>
        </w:rPr>
        <w:t>副组长，公司研发部门的优秀专业技术人员</w:t>
      </w:r>
      <w:r>
        <w:rPr>
          <w:rFonts w:hint="eastAsia" w:ascii="仿宋" w:hAnsi="仿宋" w:eastAsia="仿宋" w:cs="仿宋"/>
          <w:color w:val="000000"/>
          <w:sz w:val="28"/>
          <w:szCs w:val="28"/>
          <w:lang w:val="en-US" w:eastAsia="zh-CN"/>
        </w:rPr>
        <w:t>及财务、人事部门负责人作为</w:t>
      </w:r>
      <w:r>
        <w:rPr>
          <w:rFonts w:hint="eastAsia" w:ascii="仿宋" w:hAnsi="仿宋" w:eastAsia="仿宋" w:cs="仿宋"/>
          <w:color w:val="000000"/>
          <w:sz w:val="28"/>
          <w:szCs w:val="28"/>
        </w:rPr>
        <w:t>组员，并</w:t>
      </w:r>
      <w:r>
        <w:rPr>
          <w:rFonts w:hint="eastAsia" w:ascii="仿宋" w:hAnsi="仿宋" w:eastAsia="仿宋" w:cs="仿宋"/>
          <w:color w:val="000000"/>
          <w:sz w:val="28"/>
          <w:szCs w:val="28"/>
          <w:lang w:val="en-US" w:eastAsia="zh-CN"/>
        </w:rPr>
        <w:t>下设办公室</w:t>
      </w:r>
      <w:r>
        <w:rPr>
          <w:rFonts w:hint="eastAsia" w:ascii="仿宋" w:hAnsi="仿宋" w:eastAsia="仿宋" w:cs="仿宋"/>
          <w:color w:val="000000"/>
          <w:sz w:val="28"/>
          <w:szCs w:val="28"/>
        </w:rPr>
        <w:t>负责博士后科研工作</w:t>
      </w:r>
      <w:r>
        <w:rPr>
          <w:rFonts w:hint="eastAsia" w:ascii="仿宋" w:hAnsi="仿宋" w:eastAsia="仿宋" w:cs="仿宋"/>
          <w:color w:val="000000"/>
          <w:sz w:val="28"/>
          <w:szCs w:val="28"/>
          <w:lang w:val="en-US" w:eastAsia="zh-CN"/>
        </w:rPr>
        <w:t>站</w:t>
      </w:r>
      <w:r>
        <w:rPr>
          <w:rFonts w:hint="eastAsia" w:ascii="仿宋" w:hAnsi="仿宋" w:eastAsia="仿宋" w:cs="仿宋"/>
          <w:color w:val="000000"/>
          <w:sz w:val="28"/>
          <w:szCs w:val="28"/>
        </w:rPr>
        <w:t>的日常维护管理，</w:t>
      </w:r>
      <w:r>
        <w:rPr>
          <w:rFonts w:hint="eastAsia" w:ascii="仿宋" w:hAnsi="仿宋" w:eastAsia="仿宋" w:cs="仿宋"/>
          <w:color w:val="000000"/>
          <w:sz w:val="28"/>
          <w:szCs w:val="28"/>
          <w:lang w:val="en-US" w:eastAsia="zh-CN"/>
        </w:rPr>
        <w:t>目前</w:t>
      </w:r>
      <w:r>
        <w:rPr>
          <w:rFonts w:hint="eastAsia" w:ascii="仿宋" w:hAnsi="仿宋" w:eastAsia="仿宋" w:cs="仿宋"/>
          <w:color w:val="000000"/>
          <w:sz w:val="28"/>
          <w:szCs w:val="28"/>
        </w:rPr>
        <w:t>工作站的管理及工作人员</w:t>
      </w:r>
      <w:r>
        <w:rPr>
          <w:rFonts w:hint="eastAsia" w:ascii="仿宋" w:hAnsi="仿宋" w:eastAsia="仿宋" w:cs="仿宋"/>
          <w:color w:val="000000"/>
          <w:sz w:val="28"/>
          <w:szCs w:val="28"/>
          <w:lang w:val="en-US" w:eastAsia="zh-CN"/>
        </w:rPr>
        <w:t>10</w:t>
      </w:r>
      <w:r>
        <w:rPr>
          <w:rFonts w:hint="eastAsia" w:ascii="仿宋" w:hAnsi="仿宋" w:eastAsia="仿宋" w:cs="仿宋"/>
          <w:color w:val="000000"/>
          <w:sz w:val="28"/>
          <w:szCs w:val="28"/>
        </w:rPr>
        <w:t>人（其中</w:t>
      </w:r>
      <w:r>
        <w:rPr>
          <w:rFonts w:hint="eastAsia" w:ascii="仿宋" w:hAnsi="仿宋" w:eastAsia="仿宋" w:cs="仿宋"/>
          <w:color w:val="000000"/>
          <w:sz w:val="28"/>
          <w:szCs w:val="28"/>
          <w:lang w:val="en-US" w:eastAsia="zh-CN"/>
        </w:rPr>
        <w:t>正高级职称人员3人，</w:t>
      </w:r>
      <w:r>
        <w:rPr>
          <w:rFonts w:hint="eastAsia" w:ascii="仿宋" w:hAnsi="仿宋" w:eastAsia="仿宋" w:cs="仿宋"/>
          <w:color w:val="000000"/>
          <w:sz w:val="28"/>
          <w:szCs w:val="28"/>
        </w:rPr>
        <w:t>高级职称人员</w:t>
      </w:r>
      <w:r>
        <w:rPr>
          <w:rFonts w:hint="eastAsia" w:ascii="仿宋" w:hAnsi="仿宋" w:eastAsia="仿宋" w:cs="仿宋"/>
          <w:color w:val="000000"/>
          <w:sz w:val="28"/>
          <w:szCs w:val="28"/>
          <w:lang w:val="en-US" w:eastAsia="zh-CN"/>
        </w:rPr>
        <w:t>8</w:t>
      </w:r>
      <w:r>
        <w:rPr>
          <w:rFonts w:hint="eastAsia" w:ascii="仿宋" w:hAnsi="仿宋" w:eastAsia="仿宋" w:cs="仿宋"/>
          <w:color w:val="000000"/>
          <w:sz w:val="28"/>
          <w:szCs w:val="28"/>
        </w:rPr>
        <w:t>人，硕士及以上学历</w:t>
      </w: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人）</w:t>
      </w:r>
      <w:r>
        <w:rPr>
          <w:rFonts w:hint="eastAsia" w:ascii="仿宋" w:hAnsi="仿宋" w:eastAsia="仿宋" w:cs="仿宋"/>
          <w:color w:val="000000"/>
          <w:sz w:val="28"/>
          <w:szCs w:val="28"/>
          <w:lang w:eastAsia="zh-CN"/>
        </w:rPr>
        <w:t>。</w:t>
      </w:r>
    </w:p>
    <w:p>
      <w:pPr>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工作站已和重庆大学、同济大学、重庆交通大学等高校联系沟通，联合招收博士后人员，合计出站1人，在站2人，研究专业方向为大地测量学与测量工程、地图制图学与地理信息工程、测绘工程、地质资源与地质工程、环境科学</w:t>
      </w:r>
      <w:bookmarkStart w:id="0" w:name="_GoBack"/>
      <w:bookmarkEnd w:id="0"/>
      <w:r>
        <w:rPr>
          <w:rFonts w:hint="eastAsia" w:ascii="仿宋" w:hAnsi="仿宋" w:eastAsia="仿宋" w:cs="仿宋"/>
          <w:color w:val="000000"/>
          <w:sz w:val="28"/>
          <w:szCs w:val="28"/>
          <w:lang w:val="en-US" w:eastAsia="zh-CN"/>
        </w:rPr>
        <w:t>、土木工程等。</w:t>
      </w:r>
    </w:p>
    <w:p>
      <w:pPr>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未来五年期间，芜湖市勘测院有限公司对博士后科研工作站计划投入200多万元，达到前五年总投入的2倍。拟新招收进站工作博士6名，五年间，始终保持在站工作博士为3名以上。</w:t>
      </w:r>
    </w:p>
    <w:p>
      <w:pPr>
        <w:spacing w:line="360" w:lineRule="auto"/>
        <w:ind w:firstLine="562" w:firstLineChars="200"/>
        <w:rPr>
          <w:rFonts w:hint="eastAsia" w:ascii="仿宋" w:hAnsi="仿宋" w:eastAsia="仿宋" w:cs="仿宋"/>
          <w:b/>
          <w:bCs/>
          <w:color w:val="000000"/>
          <w:sz w:val="28"/>
          <w:szCs w:val="28"/>
          <w:lang w:val="en-US" w:eastAsia="zh-CN"/>
        </w:rPr>
      </w:pPr>
      <w:r>
        <w:rPr>
          <w:rFonts w:hint="eastAsia" w:ascii="仿宋" w:hAnsi="仿宋" w:eastAsia="仿宋" w:cs="仿宋"/>
          <w:b/>
          <w:bCs/>
          <w:color w:val="000000"/>
          <w:sz w:val="28"/>
          <w:szCs w:val="28"/>
          <w:lang w:val="en-US" w:eastAsia="zh-CN"/>
        </w:rPr>
        <w:t>欢迎有意向的优秀博士生加入我们！！</w:t>
      </w:r>
    </w:p>
    <w:p>
      <w:pPr>
        <w:spacing w:line="360" w:lineRule="auto"/>
        <w:ind w:firstLine="560" w:firstLineChars="200"/>
        <w:rPr>
          <w:rFonts w:hint="eastAsia" w:ascii="仿宋" w:hAnsi="仿宋" w:eastAsia="仿宋" w:cs="仿宋"/>
          <w:color w:val="000000"/>
          <w:sz w:val="28"/>
          <w:szCs w:val="28"/>
          <w:lang w:val="en-US" w:eastAsia="zh-CN"/>
        </w:rPr>
      </w:pPr>
    </w:p>
    <w:p>
      <w:pPr>
        <w:spacing w:line="360" w:lineRule="auto"/>
        <w:ind w:firstLine="560" w:firstLineChars="200"/>
        <w:rPr>
          <w:rFonts w:hint="eastAsia" w:ascii="仿宋" w:hAnsi="仿宋" w:eastAsia="仿宋" w:cs="仿宋"/>
          <w:color w:val="000000"/>
          <w:sz w:val="28"/>
          <w:szCs w:val="28"/>
          <w:lang w:val="en-US" w:eastAsia="zh-CN"/>
        </w:rPr>
      </w:pPr>
    </w:p>
    <w:p>
      <w:pPr>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公司网址 ：</w:t>
      </w:r>
      <w:r>
        <w:rPr>
          <w:rFonts w:hint="eastAsia" w:ascii="仿宋" w:hAnsi="仿宋" w:eastAsia="仿宋" w:cs="仿宋"/>
          <w:color w:val="000000"/>
          <w:sz w:val="28"/>
          <w:szCs w:val="28"/>
          <w:lang w:val="en-US" w:eastAsia="zh-CN"/>
        </w:rPr>
        <w:fldChar w:fldCharType="begin"/>
      </w:r>
      <w:r>
        <w:rPr>
          <w:rFonts w:hint="eastAsia" w:ascii="仿宋" w:hAnsi="仿宋" w:eastAsia="仿宋" w:cs="仿宋"/>
          <w:color w:val="000000"/>
          <w:sz w:val="28"/>
          <w:szCs w:val="28"/>
          <w:lang w:val="en-US" w:eastAsia="zh-CN"/>
        </w:rPr>
        <w:instrText xml:space="preserve"> HYPERLINK "http://www.whkcy.com" </w:instrText>
      </w:r>
      <w:r>
        <w:rPr>
          <w:rFonts w:hint="eastAsia" w:ascii="仿宋" w:hAnsi="仿宋" w:eastAsia="仿宋" w:cs="仿宋"/>
          <w:color w:val="000000"/>
          <w:sz w:val="28"/>
          <w:szCs w:val="28"/>
          <w:lang w:val="en-US" w:eastAsia="zh-CN"/>
        </w:rPr>
        <w:fldChar w:fldCharType="separate"/>
      </w:r>
      <w:r>
        <w:rPr>
          <w:rStyle w:val="4"/>
          <w:rFonts w:hint="eastAsia" w:ascii="仿宋" w:hAnsi="仿宋" w:eastAsia="仿宋" w:cs="仿宋"/>
          <w:color w:val="000000"/>
          <w:sz w:val="28"/>
          <w:szCs w:val="28"/>
          <w:lang w:val="en-US" w:eastAsia="zh-CN"/>
        </w:rPr>
        <w:t>http://www.whkcy.com</w:t>
      </w:r>
      <w:r>
        <w:rPr>
          <w:rFonts w:hint="eastAsia" w:ascii="仿宋" w:hAnsi="仿宋" w:eastAsia="仿宋" w:cs="仿宋"/>
          <w:color w:val="000000"/>
          <w:sz w:val="28"/>
          <w:szCs w:val="28"/>
          <w:lang w:val="en-US" w:eastAsia="zh-CN"/>
        </w:rPr>
        <w:fldChar w:fldCharType="end"/>
      </w:r>
    </w:p>
    <w:p>
      <w:pPr>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博士后工作站联系人：马祥</w:t>
      </w:r>
    </w:p>
    <w:p>
      <w:pPr>
        <w:spacing w:line="360" w:lineRule="auto"/>
        <w:ind w:firstLine="560" w:firstLineChars="200"/>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联系方式：13956203359      邮箱：30496457@qq.com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7E4E90"/>
    <w:rsid w:val="387E4E90"/>
    <w:rsid w:val="3DB21280"/>
    <w:rsid w:val="41B05EAB"/>
    <w:rsid w:val="45FE2E71"/>
    <w:rsid w:val="73B53F70"/>
    <w:rsid w:val="7DD36345"/>
    <w:rsid w:val="7F544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2021-06-03T01:14:00Z</dcterms:created>
  <dc:creator>马到成功的马</dc:creator>
  <cp:lastModifiedBy>马到成功的马</cp:lastModifiedBy>
  <dcterms:modified xsi:type="dcterms:W3CDTF">2021-06-03T02:03:37Z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